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5" w:rsidRPr="005043A0" w:rsidRDefault="00185115" w:rsidP="005043A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5043A0">
        <w:rPr>
          <w:rFonts w:ascii="Times New Roman" w:hAnsi="Times New Roman"/>
          <w:b/>
          <w:color w:val="000000"/>
          <w:sz w:val="24"/>
          <w:szCs w:val="24"/>
        </w:rPr>
        <w:t xml:space="preserve">Выполненные задания присылать на эл. почту: </w:t>
      </w:r>
      <w:r w:rsidRPr="005043A0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5043A0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5043A0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5043A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043A0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5043A0" w:rsidRDefault="00490EDF" w:rsidP="005043A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43A0">
        <w:rPr>
          <w:rFonts w:ascii="Times New Roman" w:hAnsi="Times New Roman"/>
          <w:b/>
          <w:color w:val="000000"/>
          <w:sz w:val="24"/>
          <w:szCs w:val="24"/>
        </w:rPr>
        <w:t>Государственные и муниципальные финансы</w:t>
      </w: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5043A0" w:rsidRDefault="00490EDF" w:rsidP="005043A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43A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E810F0" w:rsidRPr="005043A0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 w:rsidR="00D72812" w:rsidRPr="005043A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810F0" w:rsidRPr="005043A0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5043A0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5043A0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FF7A5E" w:rsidRPr="005043A0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043A0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43A0">
        <w:rPr>
          <w:rFonts w:ascii="Times New Roman" w:hAnsi="Times New Roman"/>
          <w:b/>
          <w:color w:val="000000"/>
          <w:sz w:val="24"/>
          <w:szCs w:val="24"/>
        </w:rPr>
        <w:t>Тема занятия: «</w:t>
      </w:r>
      <w:r w:rsidR="00FF7A5E" w:rsidRPr="005043A0">
        <w:rPr>
          <w:rFonts w:ascii="Times New Roman" w:hAnsi="Times New Roman"/>
          <w:b/>
          <w:i/>
          <w:color w:val="000000"/>
          <w:sz w:val="24"/>
          <w:szCs w:val="24"/>
        </w:rPr>
        <w:t>Бюджетный федерализм, основы межбюджетных отношений в РФ</w:t>
      </w:r>
      <w:r w:rsidRPr="005043A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5043A0">
        <w:rPr>
          <w:rFonts w:ascii="Times New Roman" w:hAnsi="Times New Roman"/>
          <w:b/>
          <w:color w:val="000000"/>
          <w:sz w:val="24"/>
          <w:szCs w:val="24"/>
        </w:rPr>
        <w:t>Практическое занятие (2 ч)</w:t>
      </w:r>
    </w:p>
    <w:p w:rsidR="00E810F0" w:rsidRPr="005043A0" w:rsidRDefault="00E810F0" w:rsidP="005043A0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10F0" w:rsidRPr="005043A0" w:rsidRDefault="00E810F0" w:rsidP="005043A0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5043A0">
        <w:rPr>
          <w:b/>
          <w:color w:val="000000"/>
        </w:rPr>
        <w:t>Задание 1. Вопросы по теме</w:t>
      </w:r>
    </w:p>
    <w:p w:rsidR="00FF7A5E" w:rsidRPr="005043A0" w:rsidRDefault="00FF7A5E" w:rsidP="005043A0">
      <w:pPr>
        <w:numPr>
          <w:ilvl w:val="0"/>
          <w:numId w:val="14"/>
        </w:numPr>
        <w:tabs>
          <w:tab w:val="clear" w:pos="720"/>
          <w:tab w:val="left" w:pos="-851"/>
          <w:tab w:val="left" w:pos="-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0">
        <w:rPr>
          <w:rFonts w:ascii="Times New Roman" w:hAnsi="Times New Roman"/>
          <w:color w:val="000000"/>
          <w:sz w:val="24"/>
          <w:szCs w:val="24"/>
        </w:rPr>
        <w:t xml:space="preserve">Понятие и теоретические основы бюджетного федерализма. Законодательные акты, регулирующие вопросы организации межбюджетный отношений в РФ и Субъекте РФ. </w:t>
      </w:r>
    </w:p>
    <w:p w:rsidR="00FF7A5E" w:rsidRPr="005043A0" w:rsidRDefault="00FF7A5E" w:rsidP="005043A0">
      <w:pPr>
        <w:numPr>
          <w:ilvl w:val="0"/>
          <w:numId w:val="14"/>
        </w:numPr>
        <w:tabs>
          <w:tab w:val="clear" w:pos="720"/>
          <w:tab w:val="left" w:pos="-851"/>
          <w:tab w:val="left" w:pos="-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0">
        <w:rPr>
          <w:rFonts w:ascii="Times New Roman" w:hAnsi="Times New Roman"/>
          <w:color w:val="000000"/>
          <w:sz w:val="24"/>
          <w:szCs w:val="24"/>
        </w:rPr>
        <w:t>Развитие межбюджетных отношений в РФ. Принципы межбюджетных отношений на региональном уровне.</w:t>
      </w:r>
    </w:p>
    <w:p w:rsidR="00FF7A5E" w:rsidRPr="005043A0" w:rsidRDefault="00FF7A5E" w:rsidP="005043A0">
      <w:pPr>
        <w:numPr>
          <w:ilvl w:val="0"/>
          <w:numId w:val="14"/>
        </w:numPr>
        <w:tabs>
          <w:tab w:val="clear" w:pos="720"/>
          <w:tab w:val="left" w:pos="-851"/>
          <w:tab w:val="left" w:pos="-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0">
        <w:rPr>
          <w:rFonts w:ascii="Times New Roman" w:hAnsi="Times New Roman"/>
          <w:color w:val="000000"/>
          <w:sz w:val="24"/>
          <w:szCs w:val="24"/>
        </w:rPr>
        <w:t xml:space="preserve"> Принципы разграничения доходов и расходов между уровнями бюджетной системы (регион – муниципалитет). </w:t>
      </w:r>
    </w:p>
    <w:p w:rsidR="00FF7A5E" w:rsidRPr="005043A0" w:rsidRDefault="00FF7A5E" w:rsidP="005043A0">
      <w:pPr>
        <w:numPr>
          <w:ilvl w:val="0"/>
          <w:numId w:val="14"/>
        </w:numPr>
        <w:tabs>
          <w:tab w:val="clear" w:pos="720"/>
          <w:tab w:val="left" w:pos="-851"/>
          <w:tab w:val="left" w:pos="-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0">
        <w:rPr>
          <w:rFonts w:ascii="Times New Roman" w:hAnsi="Times New Roman"/>
          <w:color w:val="000000"/>
          <w:sz w:val="24"/>
          <w:szCs w:val="24"/>
        </w:rPr>
        <w:t>Структура межбюджетных отношений. Понятие и содержание бюджетного регулирования, цели, инструменты.</w:t>
      </w:r>
    </w:p>
    <w:p w:rsidR="00FF7A5E" w:rsidRPr="005043A0" w:rsidRDefault="00FF7A5E" w:rsidP="005043A0">
      <w:pPr>
        <w:numPr>
          <w:ilvl w:val="0"/>
          <w:numId w:val="14"/>
        </w:numPr>
        <w:tabs>
          <w:tab w:val="clear" w:pos="720"/>
          <w:tab w:val="left" w:pos="-851"/>
          <w:tab w:val="left" w:pos="-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0">
        <w:rPr>
          <w:rFonts w:ascii="Times New Roman" w:hAnsi="Times New Roman"/>
          <w:color w:val="000000"/>
          <w:sz w:val="24"/>
          <w:szCs w:val="24"/>
        </w:rPr>
        <w:t xml:space="preserve">Распределение отчислений от регулирующих налогов. </w:t>
      </w:r>
    </w:p>
    <w:p w:rsidR="00FF7A5E" w:rsidRPr="005043A0" w:rsidRDefault="00FF7A5E" w:rsidP="005043A0">
      <w:pPr>
        <w:numPr>
          <w:ilvl w:val="0"/>
          <w:numId w:val="14"/>
        </w:numPr>
        <w:tabs>
          <w:tab w:val="clear" w:pos="720"/>
          <w:tab w:val="left" w:pos="-851"/>
          <w:tab w:val="left" w:pos="-709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43A0">
        <w:rPr>
          <w:rFonts w:ascii="Times New Roman" w:hAnsi="Times New Roman"/>
          <w:color w:val="000000"/>
          <w:sz w:val="24"/>
          <w:szCs w:val="24"/>
        </w:rPr>
        <w:t xml:space="preserve">Формы финансовой помощи в межбюджетном регулировании в субъекте РФ. </w:t>
      </w:r>
    </w:p>
    <w:p w:rsidR="00185115" w:rsidRPr="005043A0" w:rsidRDefault="00185115" w:rsidP="005043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43A0">
        <w:rPr>
          <w:rFonts w:ascii="Times New Roman" w:hAnsi="Times New Roman"/>
          <w:b/>
          <w:color w:val="000000"/>
          <w:sz w:val="24"/>
          <w:szCs w:val="24"/>
        </w:rPr>
        <w:t>Задание 2. Подготовка к тестированию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55"/>
        </w:tabs>
        <w:spacing w:after="0"/>
        <w:ind w:firstLine="720"/>
        <w:rPr>
          <w:szCs w:val="24"/>
        </w:rPr>
      </w:pPr>
      <w:r w:rsidRPr="005043A0">
        <w:rPr>
          <w:szCs w:val="24"/>
        </w:rPr>
        <w:t>Появление государственного бюджета как экономической категории обусловлено...</w:t>
      </w:r>
    </w:p>
    <w:p w:rsidR="005043A0" w:rsidRPr="005043A0" w:rsidRDefault="005043A0" w:rsidP="005043A0">
      <w:pPr>
        <w:pStyle w:val="ab"/>
        <w:tabs>
          <w:tab w:val="left" w:pos="70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потребностями экономических субъектов в финансовых ресурсах;</w:t>
      </w:r>
    </w:p>
    <w:p w:rsidR="005043A0" w:rsidRPr="005043A0" w:rsidRDefault="005043A0" w:rsidP="005043A0">
      <w:pPr>
        <w:pStyle w:val="ab"/>
        <w:tabs>
          <w:tab w:val="left" w:pos="70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возникновением государства как политической надстройки общества;</w:t>
      </w:r>
    </w:p>
    <w:p w:rsidR="005043A0" w:rsidRPr="005043A0" w:rsidRDefault="005043A0" w:rsidP="005043A0">
      <w:pPr>
        <w:pStyle w:val="ab"/>
        <w:tabs>
          <w:tab w:val="left" w:pos="70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необходимостью осуществлять бюджетное регулирование экономики.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60"/>
        </w:tabs>
        <w:spacing w:after="0"/>
        <w:ind w:firstLine="720"/>
        <w:rPr>
          <w:szCs w:val="24"/>
        </w:rPr>
      </w:pPr>
      <w:r w:rsidRPr="005043A0">
        <w:rPr>
          <w:szCs w:val="24"/>
        </w:rPr>
        <w:t>Бюджет государства с точки зрения социально-экономической сущности характеризуется как.</w:t>
      </w:r>
    </w:p>
    <w:p w:rsidR="005043A0" w:rsidRPr="005043A0" w:rsidRDefault="005043A0" w:rsidP="005043A0">
      <w:pPr>
        <w:pStyle w:val="ab"/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денежные отношения, складывающиеся у органов государственной власти и местного самоуправления с юридическими и физическими лицами по поводу перераспределения национального дохода;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централизованный фонд денежных средств, формируемый для финансового обеспечения мероприятий, связанных с выполнением задач и функций, возложенных обществом на государство и местное самоуправление;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06"/>
        </w:tabs>
        <w:spacing w:after="0"/>
        <w:ind w:firstLine="720"/>
        <w:rPr>
          <w:szCs w:val="24"/>
        </w:rPr>
      </w:pPr>
      <w:r w:rsidRPr="005043A0">
        <w:rPr>
          <w:szCs w:val="24"/>
        </w:rPr>
        <w:t>Функции бюджета государства: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фискальная;              б) распределительная;                      в) контрольная.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69"/>
        </w:tabs>
        <w:spacing w:after="0"/>
        <w:ind w:firstLine="720"/>
        <w:rPr>
          <w:szCs w:val="24"/>
        </w:rPr>
      </w:pPr>
      <w:r w:rsidRPr="005043A0">
        <w:rPr>
          <w:szCs w:val="24"/>
        </w:rPr>
        <w:t>Формирование бюджетов Российской Федерации основывается на принципах...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самостоятельности;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общего (совокупного) покрытия расходов бюджетов;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сбалансированности.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11"/>
        </w:tabs>
        <w:spacing w:after="0"/>
        <w:ind w:firstLine="720"/>
        <w:rPr>
          <w:szCs w:val="24"/>
        </w:rPr>
      </w:pPr>
      <w:r w:rsidRPr="005043A0">
        <w:rPr>
          <w:szCs w:val="24"/>
        </w:rPr>
        <w:t>Под бюджетным устройством страны понимается.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lastRenderedPageBreak/>
        <w:t>а) способ построения бюджетных отношений между уровнями бюджетной системы государства, обеспечивающий ведущую роль центрального бюджета при высокой степени самостоятельности территориальных бюджетов;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совокупность денежных отношений между органами власти разных уровней государственного устройства по поводу разграничения на постоянной основе видов расходов и доходов, поступающих в бюджетную систему страны, и распределения средств между бюджетами разных уровней;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организационно-правовое построение бюджетной системы, позволяющее выделить в ее составе структурные подразделения и определить формы взаимосвязи между ними.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11"/>
        </w:tabs>
        <w:spacing w:after="0"/>
        <w:ind w:firstLine="720"/>
        <w:rPr>
          <w:szCs w:val="24"/>
        </w:rPr>
      </w:pPr>
      <w:r w:rsidRPr="005043A0">
        <w:rPr>
          <w:szCs w:val="24"/>
        </w:rPr>
        <w:t>Под бюджетной системой страны понимается (понимаются).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совокупность различных сфер или звеньев финансовых отношений, каждая из которых характеризуется особенностями в формировании, распределении и использовании фондов денежных средств, различной ролью в общественном воспроизводстве;</w:t>
      </w:r>
    </w:p>
    <w:p w:rsidR="005043A0" w:rsidRPr="005043A0" w:rsidRDefault="005043A0" w:rsidP="005043A0">
      <w:pPr>
        <w:pStyle w:val="ab"/>
        <w:tabs>
          <w:tab w:val="left" w:pos="676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денежные отношения, складывающиеся у органов государственной власти и местного самоуправления с юридическими и физическими лицами по поводу перераспределения национального дохода (частично и национального богатства) в связи с необходимостью удовлетворения экономических, социальных и политических интересов общества и его граждан;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основанная на экономических отношениях и государственном устройстве страны совокупность бюджетов всех ее государственных и административно-территориальных образований, объединенных на основе</w:t>
      </w:r>
      <w:r w:rsidRPr="005043A0">
        <w:rPr>
          <w:szCs w:val="24"/>
        </w:rPr>
        <w:t xml:space="preserve"> </w:t>
      </w:r>
      <w:r w:rsidRPr="005043A0">
        <w:rPr>
          <w:i/>
          <w:szCs w:val="24"/>
        </w:rPr>
        <w:t>определенных принципов и имеющих между собой установленные законом взаимоотношения.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50"/>
        </w:tabs>
        <w:spacing w:after="0"/>
        <w:ind w:firstLine="720"/>
        <w:rPr>
          <w:szCs w:val="24"/>
        </w:rPr>
      </w:pPr>
      <w:r w:rsidRPr="005043A0">
        <w:rPr>
          <w:szCs w:val="24"/>
        </w:rPr>
        <w:t>Принципы построения бюджетной системы Российской Федерации:</w:t>
      </w:r>
    </w:p>
    <w:p w:rsidR="005043A0" w:rsidRPr="005043A0" w:rsidRDefault="005043A0" w:rsidP="005043A0">
      <w:pPr>
        <w:pStyle w:val="ab"/>
        <w:tabs>
          <w:tab w:val="left" w:pos="676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разграничения доходов и расходов между бюджетами бюджетной системы страны;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самостоятельности бюджетов;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централизма.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11"/>
        </w:tabs>
        <w:spacing w:after="0"/>
        <w:ind w:firstLine="720"/>
        <w:rPr>
          <w:szCs w:val="24"/>
        </w:rPr>
      </w:pPr>
      <w:r w:rsidRPr="005043A0">
        <w:rPr>
          <w:szCs w:val="24"/>
        </w:rPr>
        <w:t>Бюджетный федерализм характеризуется понятием:</w:t>
      </w:r>
    </w:p>
    <w:p w:rsidR="005043A0" w:rsidRPr="005043A0" w:rsidRDefault="005043A0" w:rsidP="005043A0">
      <w:pPr>
        <w:pStyle w:val="ab"/>
        <w:tabs>
          <w:tab w:val="left" w:pos="676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установленные Бюджетным кодексом РФ и принятыми в соответствии с ним правовыми актами, регулирующими бюджетные правоотношения, права и обязанности органов государственной власти (органов местного самоуправления) по регулированию бюджетных правоотношений, организации и осуществлению бюджетного процесса;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взаимоотношения между федеральными органами государственной власти, органами государственной власти субъектов РФ, органами местного самоуправления по вопросам регулирования бюджетных правоотношений, организации и осуществления бюджетного процесса;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способ построения бюджетных отношений между уровнями бюджетной системы, обеспечивающий ведущую роль федерального бюджета при высокой степени самостоятельности территориальных бюджетов.</w:t>
      </w:r>
    </w:p>
    <w:p w:rsidR="005043A0" w:rsidRPr="005043A0" w:rsidRDefault="005043A0" w:rsidP="005043A0">
      <w:pPr>
        <w:pStyle w:val="ab"/>
        <w:numPr>
          <w:ilvl w:val="0"/>
          <w:numId w:val="15"/>
        </w:numPr>
        <w:tabs>
          <w:tab w:val="left" w:pos="211"/>
        </w:tabs>
        <w:spacing w:after="0"/>
        <w:ind w:firstLine="720"/>
        <w:rPr>
          <w:szCs w:val="24"/>
        </w:rPr>
      </w:pPr>
      <w:r w:rsidRPr="005043A0">
        <w:rPr>
          <w:szCs w:val="24"/>
        </w:rPr>
        <w:t>Межбюджетные отношения характеризуются понятием:</w:t>
      </w:r>
    </w:p>
    <w:p w:rsidR="005043A0" w:rsidRPr="005043A0" w:rsidRDefault="005043A0" w:rsidP="005043A0">
      <w:pPr>
        <w:pStyle w:val="ab"/>
        <w:tabs>
          <w:tab w:val="left" w:pos="676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установленные Бюджетным кодексом РФ и принятыми в соответствии с ним правовыми актами, регулирующими бюджетные правоотношения, права и обязанности органов государственной власти (органов местного самоуправления) по регулированию бюджетных правоотношений, организации и осуществлению бюджетного процесса;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взаимоотношения между федеральными органами государственной власти, органами государственной власти субъектов РФ, органами местного самоуправления по вопросам регулирования бюджетных правоотношений, организации и осуществления бюджетного процесса;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lastRenderedPageBreak/>
        <w:t>в) способ построения бюджетных отношений между уровнями бюджетной системы, обеспечивающий ведущую роль федерального бюджета при высокой степени самостоятельности территориальных бюджетов.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szCs w:val="24"/>
        </w:rPr>
      </w:pPr>
      <w:r w:rsidRPr="005043A0">
        <w:rPr>
          <w:szCs w:val="24"/>
        </w:rPr>
        <w:t>10. Что собой представляет консолидированный бюджет?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свод федерального бюджета и консолидированных бюджетов членов федерации;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свод местных бюджетов;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федеральный бюджет;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г) свод региональных бюджетов.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szCs w:val="24"/>
        </w:rPr>
      </w:pPr>
      <w:r w:rsidRPr="005043A0">
        <w:rPr>
          <w:szCs w:val="24"/>
        </w:rPr>
        <w:t>11. Консолидированный бюджет: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утверждается законодательной властью;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б) составляется только на федеральном уровне;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рассматривается Федеральным собранием РФ;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г) не утверждается законодательной властью.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szCs w:val="24"/>
        </w:rPr>
      </w:pPr>
      <w:r w:rsidRPr="005043A0">
        <w:rPr>
          <w:szCs w:val="24"/>
        </w:rPr>
        <w:t>12. Обязательной публикации в СМИ подлежат: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а) только федеральный бюджет;          б) только региональные бюджеты;</w:t>
      </w:r>
    </w:p>
    <w:p w:rsidR="005043A0" w:rsidRPr="005043A0" w:rsidRDefault="005043A0" w:rsidP="005043A0">
      <w:pPr>
        <w:pStyle w:val="ab"/>
        <w:tabs>
          <w:tab w:val="left" w:pos="681"/>
        </w:tabs>
        <w:spacing w:after="0"/>
        <w:ind w:firstLine="720"/>
        <w:rPr>
          <w:i/>
          <w:szCs w:val="24"/>
        </w:rPr>
      </w:pPr>
      <w:r w:rsidRPr="005043A0">
        <w:rPr>
          <w:i/>
          <w:szCs w:val="24"/>
        </w:rPr>
        <w:t>в) только местные бюджеты;                г) бюджеты всех уровней.</w:t>
      </w: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5043A0" w:rsidRDefault="00E810F0" w:rsidP="005043A0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43A0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D72812" w:rsidRPr="005043A0" w:rsidRDefault="00D72812" w:rsidP="005043A0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5043A0">
        <w:rPr>
          <w:b/>
          <w:bCs/>
        </w:rPr>
        <w:t>Основная литература</w:t>
      </w:r>
    </w:p>
    <w:p w:rsidR="00D72812" w:rsidRPr="005043A0" w:rsidRDefault="00D72812" w:rsidP="005043A0">
      <w:pPr>
        <w:pStyle w:val="Default"/>
        <w:tabs>
          <w:tab w:val="left" w:pos="1080"/>
        </w:tabs>
        <w:ind w:firstLine="720"/>
        <w:jc w:val="both"/>
      </w:pPr>
    </w:p>
    <w:p w:rsidR="00490EDF" w:rsidRPr="005043A0" w:rsidRDefault="00490EDF" w:rsidP="005043A0">
      <w:pPr>
        <w:pStyle w:val="ab"/>
        <w:keepNext/>
        <w:keepLines/>
        <w:numPr>
          <w:ilvl w:val="1"/>
          <w:numId w:val="13"/>
        </w:numPr>
        <w:tabs>
          <w:tab w:val="left" w:pos="1080"/>
          <w:tab w:val="left" w:pos="1436"/>
        </w:tabs>
        <w:spacing w:after="0"/>
        <w:ind w:firstLine="720"/>
        <w:rPr>
          <w:szCs w:val="24"/>
        </w:rPr>
      </w:pPr>
      <w:r w:rsidRPr="005043A0">
        <w:rPr>
          <w:szCs w:val="24"/>
        </w:rPr>
        <w:t xml:space="preserve">Бабич А.М. Государственные и муниципальные финансы [Электронный ресурс]: учебник для вузов/ Бабич А.М., Павлова Л.Н.— Электрон. текстовые данные.— М.: ЮНИТИ-ДАНА, 2017.— 703 </w:t>
      </w:r>
      <w:r w:rsidRPr="005043A0">
        <w:rPr>
          <w:szCs w:val="24"/>
          <w:lang w:val="en-US"/>
        </w:rPr>
        <w:t>c</w:t>
      </w:r>
      <w:r w:rsidRPr="005043A0">
        <w:rPr>
          <w:szCs w:val="24"/>
        </w:rPr>
        <w:t xml:space="preserve">— Режим доступа: </w:t>
      </w:r>
      <w:hyperlink r:id="rId7" w:history="1">
        <w:r w:rsidRPr="005043A0">
          <w:rPr>
            <w:rStyle w:val="aa"/>
            <w:szCs w:val="24"/>
            <w:lang w:val="en-US"/>
          </w:rPr>
          <w:t>http</w:t>
        </w:r>
        <w:r w:rsidRPr="005043A0">
          <w:rPr>
            <w:rStyle w:val="aa"/>
            <w:szCs w:val="24"/>
          </w:rPr>
          <w:t>://</w:t>
        </w:r>
        <w:r w:rsidRPr="005043A0">
          <w:rPr>
            <w:rStyle w:val="aa"/>
            <w:szCs w:val="24"/>
            <w:lang w:val="en-US"/>
          </w:rPr>
          <w:t>www</w:t>
        </w:r>
        <w:r w:rsidRPr="005043A0">
          <w:rPr>
            <w:rStyle w:val="aa"/>
            <w:szCs w:val="24"/>
          </w:rPr>
          <w:t>.</w:t>
        </w:r>
        <w:r w:rsidRPr="005043A0">
          <w:rPr>
            <w:rStyle w:val="aa"/>
            <w:szCs w:val="24"/>
            <w:lang w:val="en-US"/>
          </w:rPr>
          <w:t>iprbookshop</w:t>
        </w:r>
        <w:r w:rsidRPr="005043A0">
          <w:rPr>
            <w:rStyle w:val="aa"/>
            <w:szCs w:val="24"/>
          </w:rPr>
          <w:t>.</w:t>
        </w:r>
        <w:r w:rsidRPr="005043A0">
          <w:rPr>
            <w:rStyle w:val="aa"/>
            <w:szCs w:val="24"/>
            <w:lang w:val="en-US"/>
          </w:rPr>
          <w:t>ru</w:t>
        </w:r>
        <w:r w:rsidRPr="005043A0">
          <w:rPr>
            <w:rStyle w:val="aa"/>
            <w:szCs w:val="24"/>
          </w:rPr>
          <w:t>/71192.</w:t>
        </w:r>
        <w:r w:rsidRPr="005043A0">
          <w:rPr>
            <w:rStyle w:val="aa"/>
            <w:szCs w:val="24"/>
            <w:lang w:val="en-US"/>
          </w:rPr>
          <w:t>html</w:t>
        </w:r>
        <w:r w:rsidRPr="005043A0">
          <w:rPr>
            <w:rStyle w:val="aa"/>
            <w:szCs w:val="24"/>
          </w:rPr>
          <w:t>.—</w:t>
        </w:r>
      </w:hyperlink>
      <w:r w:rsidRPr="005043A0">
        <w:rPr>
          <w:szCs w:val="24"/>
        </w:rPr>
        <w:t xml:space="preserve"> ЭБС «</w:t>
      </w:r>
      <w:r w:rsidRPr="005043A0">
        <w:rPr>
          <w:szCs w:val="24"/>
          <w:lang w:val="en-US"/>
        </w:rPr>
        <w:t>IPRbooks</w:t>
      </w:r>
      <w:r w:rsidRPr="005043A0">
        <w:rPr>
          <w:szCs w:val="24"/>
        </w:rPr>
        <w:t>»</w:t>
      </w:r>
    </w:p>
    <w:p w:rsidR="00490EDF" w:rsidRPr="005043A0" w:rsidRDefault="00490EDF" w:rsidP="005043A0">
      <w:pPr>
        <w:pStyle w:val="a3"/>
        <w:tabs>
          <w:tab w:val="left" w:pos="1080"/>
        </w:tabs>
        <w:ind w:left="0" w:firstLine="720"/>
        <w:jc w:val="both"/>
        <w:rPr>
          <w:color w:val="000000"/>
        </w:rPr>
      </w:pPr>
      <w:r w:rsidRPr="005043A0">
        <w:rPr>
          <w:color w:val="000000"/>
        </w:rPr>
        <w:t>2. Белоножко М.Л. Государственные и муниципальные финансы [Электронный ресурс]: учебник/ Белоножко М.Л., Скифская А.Л. - Электрон. текстовые данные.- СПб.: Интермедия, 2014.- 208 c.- Режим доступа: http://www.iprbookshop.ru/27973.</w:t>
      </w:r>
    </w:p>
    <w:p w:rsidR="00490EDF" w:rsidRPr="006A755D" w:rsidRDefault="00490EDF" w:rsidP="006A755D">
      <w:pPr>
        <w:pStyle w:val="a3"/>
        <w:tabs>
          <w:tab w:val="left" w:pos="1080"/>
        </w:tabs>
        <w:ind w:left="0" w:firstLine="720"/>
        <w:jc w:val="both"/>
        <w:rPr>
          <w:color w:val="000000"/>
        </w:rPr>
      </w:pPr>
      <w:r w:rsidRPr="005043A0">
        <w:t xml:space="preserve">3. Подъяблонская Л.М. Государственные и муниципальные финансы [Электронный ресурс]: учебник/ Подъяблонская Л.М.- Электрон. текстовые данные.- М.: ЮНИТИ-ДАНА, 2012.- 559 c.- Режим доступа: </w:t>
      </w:r>
      <w:hyperlink r:id="rId8" w:history="1">
        <w:r w:rsidRPr="005043A0">
          <w:rPr>
            <w:rStyle w:val="aa"/>
            <w:color w:val="000000"/>
          </w:rPr>
          <w:t>http://www.iprbookshop.ru/15345</w:t>
        </w:r>
      </w:hyperlink>
      <w:r w:rsidRPr="005043A0">
        <w:t>.</w:t>
      </w:r>
    </w:p>
    <w:p w:rsidR="00D72812" w:rsidRPr="005043A0" w:rsidRDefault="00D72812" w:rsidP="005043A0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</w:p>
    <w:p w:rsidR="00D72812" w:rsidRPr="005043A0" w:rsidRDefault="00D72812" w:rsidP="005043A0">
      <w:pPr>
        <w:pStyle w:val="Default"/>
        <w:tabs>
          <w:tab w:val="left" w:pos="1080"/>
        </w:tabs>
        <w:ind w:firstLine="720"/>
        <w:jc w:val="both"/>
        <w:rPr>
          <w:b/>
          <w:bCs/>
        </w:rPr>
      </w:pPr>
      <w:r w:rsidRPr="005043A0">
        <w:rPr>
          <w:b/>
          <w:bCs/>
        </w:rPr>
        <w:t>Дополнительная литература</w:t>
      </w:r>
    </w:p>
    <w:p w:rsidR="00D72812" w:rsidRPr="005043A0" w:rsidRDefault="00D72812" w:rsidP="005043A0">
      <w:pPr>
        <w:pStyle w:val="Default"/>
        <w:tabs>
          <w:tab w:val="left" w:pos="1080"/>
        </w:tabs>
        <w:ind w:firstLine="720"/>
        <w:jc w:val="both"/>
      </w:pPr>
    </w:p>
    <w:p w:rsidR="00490EDF" w:rsidRPr="005043A0" w:rsidRDefault="00490EDF" w:rsidP="005043A0">
      <w:pPr>
        <w:pStyle w:val="ab"/>
        <w:keepNext/>
        <w:keepLines/>
        <w:numPr>
          <w:ilvl w:val="0"/>
          <w:numId w:val="12"/>
        </w:numPr>
        <w:tabs>
          <w:tab w:val="left" w:pos="1080"/>
          <w:tab w:val="left" w:pos="1446"/>
        </w:tabs>
        <w:spacing w:after="0"/>
        <w:ind w:left="0" w:firstLine="720"/>
        <w:rPr>
          <w:szCs w:val="24"/>
        </w:rPr>
      </w:pPr>
      <w:r w:rsidRPr="005043A0">
        <w:rPr>
          <w:szCs w:val="24"/>
        </w:rPr>
        <w:t xml:space="preserve">Строгонова Е.И. Финансы [Электронный ресурс] : учебное пособие для обучающихся по направлению подготовки «Экономика» / Е.И. Строгонова. — Электрон. текстовые данные. — Краснодар, Саратов: Южный институт менеджмента, Ай Пи Эр Медиа, 2018. — 86 с. — 2227-8397. — Режим доступа: </w:t>
      </w:r>
      <w:hyperlink r:id="rId9" w:history="1">
        <w:r w:rsidRPr="005043A0">
          <w:rPr>
            <w:rStyle w:val="aa"/>
            <w:szCs w:val="24"/>
            <w:lang w:val="en-US"/>
          </w:rPr>
          <w:t>http</w:t>
        </w:r>
        <w:r w:rsidRPr="005043A0">
          <w:rPr>
            <w:rStyle w:val="aa"/>
            <w:szCs w:val="24"/>
          </w:rPr>
          <w:t>://</w:t>
        </w:r>
        <w:r w:rsidRPr="005043A0">
          <w:rPr>
            <w:rStyle w:val="aa"/>
            <w:szCs w:val="24"/>
            <w:lang w:val="en-US"/>
          </w:rPr>
          <w:t>www</w:t>
        </w:r>
        <w:r w:rsidRPr="005043A0">
          <w:rPr>
            <w:rStyle w:val="aa"/>
            <w:szCs w:val="24"/>
          </w:rPr>
          <w:t>.</w:t>
        </w:r>
        <w:r w:rsidRPr="005043A0">
          <w:rPr>
            <w:rStyle w:val="aa"/>
            <w:szCs w:val="24"/>
            <w:lang w:val="en-US"/>
          </w:rPr>
          <w:t>iprbookshop</w:t>
        </w:r>
        <w:r w:rsidRPr="005043A0">
          <w:rPr>
            <w:rStyle w:val="aa"/>
            <w:szCs w:val="24"/>
          </w:rPr>
          <w:t>.</w:t>
        </w:r>
        <w:r w:rsidRPr="005043A0">
          <w:rPr>
            <w:rStyle w:val="aa"/>
            <w:szCs w:val="24"/>
            <w:lang w:val="en-US"/>
          </w:rPr>
          <w:t>ru</w:t>
        </w:r>
        <w:r w:rsidRPr="005043A0">
          <w:rPr>
            <w:rStyle w:val="aa"/>
            <w:szCs w:val="24"/>
          </w:rPr>
          <w:t>/76925.</w:t>
        </w:r>
        <w:r w:rsidRPr="005043A0">
          <w:rPr>
            <w:rStyle w:val="aa"/>
            <w:szCs w:val="24"/>
            <w:lang w:val="en-US"/>
          </w:rPr>
          <w:t>html</w:t>
        </w:r>
      </w:hyperlink>
    </w:p>
    <w:p w:rsidR="00490EDF" w:rsidRPr="005043A0" w:rsidRDefault="00490EDF" w:rsidP="005043A0">
      <w:pPr>
        <w:pStyle w:val="ab"/>
        <w:keepNext/>
        <w:keepLines/>
        <w:numPr>
          <w:ilvl w:val="0"/>
          <w:numId w:val="12"/>
        </w:numPr>
        <w:tabs>
          <w:tab w:val="left" w:pos="1080"/>
          <w:tab w:val="left" w:pos="1441"/>
        </w:tabs>
        <w:spacing w:after="0"/>
        <w:ind w:left="0" w:firstLine="720"/>
        <w:rPr>
          <w:szCs w:val="24"/>
        </w:rPr>
      </w:pPr>
      <w:r w:rsidRPr="005043A0">
        <w:rPr>
          <w:szCs w:val="24"/>
        </w:rPr>
        <w:t xml:space="preserve">Строгонова Е.И. Финансы и кредит [Электронный ресурс] : учебное пособие для обучающихся по направлению подготовки бакалавриата «Менеджмент» / Е.И. Строгонова. — Электрон. текстовые данные. — Краснодар, Саратов: Южный институт менеджмента, Ай Пи Эр Медиа, 2018. — 88 </w:t>
      </w:r>
      <w:r w:rsidRPr="005043A0">
        <w:rPr>
          <w:szCs w:val="24"/>
          <w:lang w:val="en-US"/>
        </w:rPr>
        <w:t>c</w:t>
      </w:r>
      <w:r w:rsidRPr="005043A0">
        <w:rPr>
          <w:szCs w:val="24"/>
        </w:rPr>
        <w:t xml:space="preserve">. — 978-5-93926-316-0. — Режим доступа: </w:t>
      </w:r>
      <w:hyperlink r:id="rId10" w:history="1">
        <w:r w:rsidRPr="005043A0">
          <w:rPr>
            <w:rStyle w:val="aa"/>
            <w:szCs w:val="24"/>
            <w:lang w:val="en-US"/>
          </w:rPr>
          <w:t>http</w:t>
        </w:r>
        <w:r w:rsidRPr="005043A0">
          <w:rPr>
            <w:rStyle w:val="aa"/>
            <w:szCs w:val="24"/>
          </w:rPr>
          <w:t>://</w:t>
        </w:r>
        <w:r w:rsidRPr="005043A0">
          <w:rPr>
            <w:rStyle w:val="aa"/>
            <w:szCs w:val="24"/>
            <w:lang w:val="en-US"/>
          </w:rPr>
          <w:t>www</w:t>
        </w:r>
        <w:r w:rsidRPr="005043A0">
          <w:rPr>
            <w:rStyle w:val="aa"/>
            <w:szCs w:val="24"/>
          </w:rPr>
          <w:t>.</w:t>
        </w:r>
        <w:r w:rsidRPr="005043A0">
          <w:rPr>
            <w:rStyle w:val="aa"/>
            <w:szCs w:val="24"/>
            <w:lang w:val="en-US"/>
          </w:rPr>
          <w:t>iprbookshop</w:t>
        </w:r>
        <w:r w:rsidRPr="005043A0">
          <w:rPr>
            <w:rStyle w:val="aa"/>
            <w:szCs w:val="24"/>
          </w:rPr>
          <w:t>.</w:t>
        </w:r>
        <w:r w:rsidRPr="005043A0">
          <w:rPr>
            <w:rStyle w:val="aa"/>
            <w:szCs w:val="24"/>
            <w:lang w:val="en-US"/>
          </w:rPr>
          <w:t>ru</w:t>
        </w:r>
        <w:r w:rsidRPr="005043A0">
          <w:rPr>
            <w:rStyle w:val="aa"/>
            <w:szCs w:val="24"/>
          </w:rPr>
          <w:t>/78049.</w:t>
        </w:r>
        <w:r w:rsidRPr="005043A0">
          <w:rPr>
            <w:rStyle w:val="aa"/>
            <w:szCs w:val="24"/>
            <w:lang w:val="en-US"/>
          </w:rPr>
          <w:t>html</w:t>
        </w:r>
      </w:hyperlink>
    </w:p>
    <w:p w:rsidR="00185115" w:rsidRPr="005043A0" w:rsidRDefault="00185115" w:rsidP="005043A0">
      <w:pPr>
        <w:pStyle w:val="Default"/>
        <w:tabs>
          <w:tab w:val="left" w:pos="1080"/>
        </w:tabs>
        <w:ind w:firstLine="720"/>
        <w:jc w:val="both"/>
      </w:pPr>
    </w:p>
    <w:sectPr w:rsidR="00185115" w:rsidRPr="005043A0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12" w:rsidRDefault="00D72812">
      <w:r>
        <w:separator/>
      </w:r>
    </w:p>
  </w:endnote>
  <w:endnote w:type="continuationSeparator" w:id="0">
    <w:p w:rsidR="00D72812" w:rsidRDefault="00D7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12" w:rsidRDefault="00D72812">
      <w:r>
        <w:separator/>
      </w:r>
    </w:p>
  </w:footnote>
  <w:footnote w:type="continuationSeparator" w:id="0">
    <w:p w:rsidR="00D72812" w:rsidRDefault="00D7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14151D9"/>
    <w:multiLevelType w:val="hybridMultilevel"/>
    <w:tmpl w:val="561A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3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96E98"/>
    <w:rsid w:val="000A49D1"/>
    <w:rsid w:val="001171A5"/>
    <w:rsid w:val="001245CF"/>
    <w:rsid w:val="0017472A"/>
    <w:rsid w:val="00185115"/>
    <w:rsid w:val="001C3ABC"/>
    <w:rsid w:val="001F5D33"/>
    <w:rsid w:val="00277F2C"/>
    <w:rsid w:val="002B133E"/>
    <w:rsid w:val="002B6C88"/>
    <w:rsid w:val="002F203B"/>
    <w:rsid w:val="002F3D06"/>
    <w:rsid w:val="00322339"/>
    <w:rsid w:val="00490EDF"/>
    <w:rsid w:val="004F5BC8"/>
    <w:rsid w:val="005043A0"/>
    <w:rsid w:val="005159AF"/>
    <w:rsid w:val="00663683"/>
    <w:rsid w:val="006A755D"/>
    <w:rsid w:val="00780779"/>
    <w:rsid w:val="008824E2"/>
    <w:rsid w:val="008A27BF"/>
    <w:rsid w:val="008B1772"/>
    <w:rsid w:val="00927428"/>
    <w:rsid w:val="00944993"/>
    <w:rsid w:val="009829EC"/>
    <w:rsid w:val="00A14C36"/>
    <w:rsid w:val="00AB203E"/>
    <w:rsid w:val="00AF2B3C"/>
    <w:rsid w:val="00AF58BC"/>
    <w:rsid w:val="00D435D8"/>
    <w:rsid w:val="00D72812"/>
    <w:rsid w:val="00D76560"/>
    <w:rsid w:val="00E50B2D"/>
    <w:rsid w:val="00E810F0"/>
    <w:rsid w:val="00F15F02"/>
    <w:rsid w:val="00F544A5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81B597-F812-4668-B23C-7B3AB739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A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944993"/>
    <w:rPr>
      <w:rFonts w:ascii="TimesET" w:hAnsi="TimesET" w:cs="Times New Roman"/>
      <w:sz w:val="20"/>
      <w:szCs w:val="20"/>
      <w:lang w:val="x-none" w:eastAsia="ru-RU"/>
    </w:rPr>
  </w:style>
  <w:style w:type="paragraph" w:styleId="a6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D728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90EDF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3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192.html.%e2%80%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80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69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Home</dc:creator>
  <cp:keywords/>
  <dc:description/>
  <cp:lastModifiedBy>Анатолий Кирсанов</cp:lastModifiedBy>
  <cp:revision>2</cp:revision>
  <dcterms:created xsi:type="dcterms:W3CDTF">2020-04-15T11:52:00Z</dcterms:created>
  <dcterms:modified xsi:type="dcterms:W3CDTF">2020-04-15T11:52:00Z</dcterms:modified>
</cp:coreProperties>
</file>